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8E64B" w14:textId="338BEE9C" w:rsidR="001C7029" w:rsidRPr="003424CC" w:rsidRDefault="001C7029" w:rsidP="003424CC">
      <w:pPr>
        <w:ind w:left="720"/>
        <w:jc w:val="center"/>
        <w:rPr>
          <w:b/>
          <w:sz w:val="24"/>
        </w:rPr>
      </w:pPr>
      <w:r w:rsidRPr="003424CC">
        <w:rPr>
          <w:b/>
          <w:sz w:val="24"/>
        </w:rPr>
        <w:t>Kern County Cemetery District</w:t>
      </w:r>
    </w:p>
    <w:p w14:paraId="28B776EE" w14:textId="77777777" w:rsidR="001C7029" w:rsidRDefault="001C7029">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pPr>
      <w:r>
        <w:t>Shafter Memorial Park Office</w:t>
      </w:r>
    </w:p>
    <w:p w14:paraId="215A5E55" w14:textId="62E2945E" w:rsidR="001C7029" w:rsidRDefault="001C7029">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spacing w:after="120"/>
        <w:ind w:left="720"/>
        <w:jc w:val="center"/>
      </w:pPr>
      <w:r>
        <w:t>18662 Santa Fe Way, Shafter, CA</w:t>
      </w:r>
    </w:p>
    <w:p w14:paraId="2962CA05" w14:textId="11D315DF" w:rsidR="004D1845" w:rsidRDefault="004D1845">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spacing w:after="120"/>
        <w:ind w:left="720"/>
        <w:jc w:val="center"/>
      </w:pPr>
      <w:r>
        <w:t>Teleconference</w:t>
      </w:r>
    </w:p>
    <w:p w14:paraId="22E19C80" w14:textId="77777777" w:rsidR="001C7029" w:rsidRDefault="001C702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ind w:left="990"/>
      </w:pPr>
    </w:p>
    <w:p w14:paraId="443DA820" w14:textId="523F5667" w:rsidR="00BC2C31" w:rsidRDefault="001C7029">
      <w:pPr>
        <w:tabs>
          <w:tab w:val="right" w:pos="3312"/>
          <w:tab w:val="left" w:pos="3600"/>
        </w:tabs>
        <w:spacing w:after="120"/>
        <w:ind w:left="3600" w:hanging="2606"/>
      </w:pPr>
      <w:r>
        <w:t xml:space="preserve">                    </w:t>
      </w:r>
      <w:r w:rsidR="00BC2C31">
        <w:tab/>
      </w:r>
      <w:r w:rsidR="00BC2C31">
        <w:rPr>
          <w:u w:val="single"/>
        </w:rPr>
        <w:t>Call to Order:</w:t>
      </w:r>
      <w:r w:rsidR="00BC2C31">
        <w:t xml:space="preserve"> </w:t>
      </w:r>
      <w:r w:rsidR="00BC2C31">
        <w:tab/>
        <w:t xml:space="preserve">Call to Order at 12:00pm by Chairman Braun, </w:t>
      </w:r>
      <w:r w:rsidR="004D1845">
        <w:t>John Wayne</w:t>
      </w:r>
      <w:r w:rsidR="00BC2C31">
        <w:t xml:space="preserve"> led flag salute and </w:t>
      </w:r>
      <w:r w:rsidR="004D1845">
        <w:t xml:space="preserve">Manager Unruh gave the </w:t>
      </w:r>
      <w:r w:rsidR="00BC2C31">
        <w:t xml:space="preserve">invocation.  </w:t>
      </w:r>
      <w:r>
        <w:tab/>
        <w:t xml:space="preserve">      </w:t>
      </w:r>
    </w:p>
    <w:p w14:paraId="0C67B45C" w14:textId="314F448C" w:rsidR="001C7029" w:rsidRDefault="00BC2C31">
      <w:pPr>
        <w:tabs>
          <w:tab w:val="right" w:pos="3312"/>
          <w:tab w:val="left" w:pos="3600"/>
        </w:tabs>
        <w:spacing w:after="120"/>
        <w:ind w:left="3600" w:hanging="2606"/>
      </w:pPr>
      <w:r>
        <w:tab/>
      </w:r>
      <w:r w:rsidR="001C7029">
        <w:rPr>
          <w:u w:val="single"/>
        </w:rPr>
        <w:t>Roll Call:</w:t>
      </w:r>
      <w:r w:rsidR="001C7029">
        <w:t xml:space="preserve"> </w:t>
      </w:r>
      <w:r w:rsidR="001C7029">
        <w:tab/>
      </w:r>
      <w:r w:rsidR="00B112DA">
        <w:t xml:space="preserve">In attendance was </w:t>
      </w:r>
      <w:r w:rsidR="009A66EF">
        <w:t>Barry Braun</w:t>
      </w:r>
      <w:r w:rsidR="001C7029">
        <w:t>, Chairman of the Board</w:t>
      </w:r>
      <w:r w:rsidR="004D1845">
        <w:t xml:space="preserve"> via video</w:t>
      </w:r>
      <w:r w:rsidR="001C7029">
        <w:t xml:space="preserve">; </w:t>
      </w:r>
      <w:r w:rsidR="00A723DA">
        <w:t>Belton Banks</w:t>
      </w:r>
      <w:r w:rsidR="001C7029">
        <w:t xml:space="preserve">, </w:t>
      </w:r>
      <w:r w:rsidR="009A66EF">
        <w:t>Vice-Chair;</w:t>
      </w:r>
      <w:r w:rsidR="009A66EF" w:rsidRPr="009A66EF">
        <w:t xml:space="preserve"> </w:t>
      </w:r>
      <w:r w:rsidR="009A66EF">
        <w:t>Jerry Ezell, Secretary of the Board</w:t>
      </w:r>
      <w:r w:rsidR="004D1845" w:rsidRPr="004D1845">
        <w:t xml:space="preserve"> </w:t>
      </w:r>
      <w:r w:rsidR="004D1845">
        <w:t>via video</w:t>
      </w:r>
      <w:r w:rsidR="009A66EF">
        <w:t>.</w:t>
      </w:r>
    </w:p>
    <w:p w14:paraId="017EF402" w14:textId="3D3A2D51" w:rsidR="001C7029" w:rsidRDefault="001C7029">
      <w:pPr>
        <w:tabs>
          <w:tab w:val="right" w:pos="3312"/>
          <w:tab w:val="left" w:pos="3600"/>
        </w:tabs>
        <w:spacing w:after="120"/>
        <w:ind w:left="3600" w:hanging="2610"/>
      </w:pPr>
      <w:r>
        <w:tab/>
      </w:r>
      <w:r>
        <w:rPr>
          <w:u w:val="single"/>
        </w:rPr>
        <w:t>Employees and Visitors:</w:t>
      </w:r>
      <w:r>
        <w:tab/>
        <w:t xml:space="preserve">Timothy W. Unruh, District Manager; </w:t>
      </w:r>
      <w:r w:rsidR="00BB2FCF">
        <w:t>Eliz</w:t>
      </w:r>
      <w:r w:rsidR="00E15DFE">
        <w:t>a Caudillo</w:t>
      </w:r>
      <w:r>
        <w:t>, District Secretary</w:t>
      </w:r>
      <w:r w:rsidR="00676263">
        <w:t>; Denton Carender.</w:t>
      </w:r>
      <w:r>
        <w:tab/>
      </w:r>
    </w:p>
    <w:p w14:paraId="7E63A83F" w14:textId="77777777" w:rsidR="001C7029" w:rsidRDefault="001C7029">
      <w:pPr>
        <w:tabs>
          <w:tab w:val="right" w:pos="3312"/>
          <w:tab w:val="left" w:pos="3600"/>
        </w:tabs>
        <w:spacing w:after="120"/>
        <w:ind w:left="3600" w:hanging="2610"/>
      </w:pPr>
      <w:r>
        <w:t xml:space="preserve">       </w:t>
      </w:r>
      <w:r>
        <w:tab/>
        <w:t xml:space="preserve">   </w:t>
      </w:r>
      <w:r>
        <w:rPr>
          <w:u w:val="single"/>
        </w:rPr>
        <w:t xml:space="preserve"> Public Comment:</w:t>
      </w:r>
      <w:r>
        <w:t xml:space="preserve"> </w:t>
      </w:r>
      <w:r>
        <w:tab/>
        <w:t>None</w:t>
      </w:r>
    </w:p>
    <w:p w14:paraId="503A6994" w14:textId="6E786A48" w:rsidR="001C7029" w:rsidRDefault="001C7029">
      <w:pPr>
        <w:widowControl w:val="0"/>
        <w:tabs>
          <w:tab w:val="right" w:pos="3312"/>
          <w:tab w:val="left" w:pos="360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s>
        <w:spacing w:after="120"/>
        <w:ind w:left="3600" w:hanging="2610"/>
        <w:rPr>
          <w:u w:val="single"/>
        </w:rPr>
      </w:pPr>
      <w:r>
        <w:tab/>
        <w:t xml:space="preserve"> </w:t>
      </w:r>
      <w:r>
        <w:rPr>
          <w:u w:val="single"/>
        </w:rPr>
        <w:t>Consent Calendar:</w:t>
      </w:r>
      <w:r>
        <w:tab/>
      </w:r>
      <w:r w:rsidR="00774095">
        <w:t xml:space="preserve">Includes the approval of the agenda for the current meeting and minutes of the regular board meeting for </w:t>
      </w:r>
      <w:r w:rsidR="004D1845">
        <w:t>April</w:t>
      </w:r>
      <w:r w:rsidR="00774095">
        <w:t xml:space="preserve"> 20</w:t>
      </w:r>
      <w:r w:rsidR="00676263">
        <w:t>20</w:t>
      </w:r>
      <w:r w:rsidR="00774095">
        <w:t xml:space="preserve"> as approved. The payroll warrants for </w:t>
      </w:r>
      <w:r w:rsidR="00676263">
        <w:t>20</w:t>
      </w:r>
      <w:r w:rsidR="00774095">
        <w:t>-</w:t>
      </w:r>
      <w:r w:rsidR="00FD5D7A">
        <w:t>08</w:t>
      </w:r>
      <w:r w:rsidR="00774095">
        <w:t xml:space="preserve"> through </w:t>
      </w:r>
      <w:r w:rsidR="00676263">
        <w:t>20</w:t>
      </w:r>
      <w:r w:rsidR="00774095">
        <w:t>-</w:t>
      </w:r>
      <w:r w:rsidR="00FD5D7A">
        <w:t>09</w:t>
      </w:r>
      <w:r w:rsidR="00774095">
        <w:t xml:space="preserve"> were approved.  Vouchers, checks, and financial reports for </w:t>
      </w:r>
      <w:r w:rsidR="004D1845">
        <w:t>April</w:t>
      </w:r>
      <w:r w:rsidR="002218E2">
        <w:t xml:space="preserve"> 20</w:t>
      </w:r>
      <w:r w:rsidR="00676263">
        <w:t>20</w:t>
      </w:r>
      <w:r w:rsidR="00774095">
        <w:t xml:space="preserve"> were approved.</w:t>
      </w:r>
      <w:r>
        <w:t xml:space="preserve">  This was done by approval of the consent calendar by motion of Trustee </w:t>
      </w:r>
      <w:r w:rsidR="004D1845">
        <w:t>Banks</w:t>
      </w:r>
      <w:r>
        <w:t xml:space="preserve"> and seconded by Trustee </w:t>
      </w:r>
      <w:r w:rsidR="004D1845">
        <w:t>Ezell</w:t>
      </w:r>
      <w:r w:rsidR="002218E2">
        <w:t xml:space="preserve">; </w:t>
      </w:r>
      <w:r w:rsidR="004D1845">
        <w:t xml:space="preserve">Roll call vote; Banks – Aye; Ezell – Aye; Braun – Aye, Unanimous, </w:t>
      </w:r>
      <w:r w:rsidR="00094DEB">
        <w:t>3</w:t>
      </w:r>
      <w:r>
        <w:t xml:space="preserve"> ayes</w:t>
      </w:r>
      <w:r w:rsidR="002218E2">
        <w:t>.</w:t>
      </w:r>
    </w:p>
    <w:p w14:paraId="6BF13F56" w14:textId="77777777" w:rsidR="001C7029" w:rsidRDefault="001C7029">
      <w:pPr>
        <w:widowControl w:val="0"/>
        <w:tabs>
          <w:tab w:val="left" w:pos="306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s>
        <w:ind w:left="990" w:right="360" w:hanging="3024"/>
        <w:rPr>
          <w:u w:val="single"/>
        </w:rPr>
      </w:pPr>
    </w:p>
    <w:p w14:paraId="2117A7A7" w14:textId="77777777" w:rsidR="001C7029" w:rsidRDefault="001C7029">
      <w:pPr>
        <w:pStyle w:val="MinuteTitle"/>
        <w:rPr>
          <w:sz w:val="20"/>
        </w:rPr>
      </w:pPr>
      <w:r>
        <w:rPr>
          <w:sz w:val="20"/>
        </w:rPr>
        <w:t>Management Update</w:t>
      </w:r>
    </w:p>
    <w:p w14:paraId="23876A3E" w14:textId="3182F9AD" w:rsidR="001C7029" w:rsidRDefault="001C7029">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We had </w:t>
      </w:r>
      <w:r w:rsidR="004D1845">
        <w:rPr>
          <w:rFonts w:ascii="Times New Roman" w:hAnsi="Times New Roman"/>
          <w:sz w:val="20"/>
        </w:rPr>
        <w:t>16</w:t>
      </w:r>
      <w:r>
        <w:rPr>
          <w:rFonts w:ascii="Times New Roman" w:hAnsi="Times New Roman"/>
          <w:sz w:val="20"/>
        </w:rPr>
        <w:t xml:space="preserve"> services in Shafter and </w:t>
      </w:r>
      <w:r w:rsidR="004D1845">
        <w:rPr>
          <w:rFonts w:ascii="Times New Roman" w:hAnsi="Times New Roman"/>
          <w:sz w:val="20"/>
        </w:rPr>
        <w:t>7</w:t>
      </w:r>
      <w:r>
        <w:rPr>
          <w:rFonts w:ascii="Times New Roman" w:hAnsi="Times New Roman"/>
          <w:sz w:val="20"/>
        </w:rPr>
        <w:t xml:space="preserve"> services in Wasco for the month of </w:t>
      </w:r>
      <w:r w:rsidR="004D1845">
        <w:rPr>
          <w:rFonts w:ascii="Times New Roman" w:hAnsi="Times New Roman"/>
          <w:sz w:val="20"/>
        </w:rPr>
        <w:t>April</w:t>
      </w:r>
      <w:r>
        <w:rPr>
          <w:rFonts w:ascii="Times New Roman" w:hAnsi="Times New Roman"/>
          <w:sz w:val="20"/>
        </w:rPr>
        <w:t xml:space="preserve"> 20</w:t>
      </w:r>
      <w:r w:rsidR="00676263">
        <w:rPr>
          <w:rFonts w:ascii="Times New Roman" w:hAnsi="Times New Roman"/>
          <w:sz w:val="20"/>
        </w:rPr>
        <w:t>20</w:t>
      </w:r>
      <w:r>
        <w:rPr>
          <w:rFonts w:ascii="Times New Roman" w:hAnsi="Times New Roman"/>
          <w:sz w:val="20"/>
        </w:rPr>
        <w:t xml:space="preserve">.  This gives us </w:t>
      </w:r>
      <w:r w:rsidR="004D1845">
        <w:rPr>
          <w:rFonts w:ascii="Times New Roman" w:hAnsi="Times New Roman"/>
          <w:sz w:val="20"/>
        </w:rPr>
        <w:t>198</w:t>
      </w:r>
      <w:r>
        <w:rPr>
          <w:rFonts w:ascii="Times New Roman" w:hAnsi="Times New Roman"/>
          <w:sz w:val="20"/>
        </w:rPr>
        <w:t xml:space="preserve"> for the fiscal year</w:t>
      </w:r>
      <w:r>
        <w:rPr>
          <w:rFonts w:ascii="Times New Roman" w:hAnsi="Times New Roman"/>
          <w:sz w:val="20"/>
        </w:rPr>
        <w:noBreakHyphen/>
        <w:t>to</w:t>
      </w:r>
      <w:r>
        <w:rPr>
          <w:rFonts w:ascii="Times New Roman" w:hAnsi="Times New Roman"/>
          <w:sz w:val="20"/>
        </w:rPr>
        <w:noBreakHyphen/>
        <w:t>date.</w:t>
      </w:r>
    </w:p>
    <w:p w14:paraId="08B13E63" w14:textId="6D6887E1" w:rsidR="004D1845" w:rsidRDefault="004D1845">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Manager Unruh gave the board an update on the COVID-19 issue</w:t>
      </w:r>
      <w:r w:rsidR="00FD5D7A">
        <w:rPr>
          <w:rFonts w:ascii="Times New Roman" w:hAnsi="Times New Roman"/>
          <w:sz w:val="20"/>
        </w:rPr>
        <w:t xml:space="preserve"> and its effect on the district</w:t>
      </w:r>
      <w:r>
        <w:rPr>
          <w:rFonts w:ascii="Times New Roman" w:hAnsi="Times New Roman"/>
          <w:sz w:val="20"/>
        </w:rPr>
        <w:t xml:space="preserve">. It is expected that as the heat increases that we </w:t>
      </w:r>
      <w:r w:rsidR="00FD5D7A">
        <w:rPr>
          <w:rFonts w:ascii="Times New Roman" w:hAnsi="Times New Roman"/>
          <w:sz w:val="20"/>
        </w:rPr>
        <w:t>should</w:t>
      </w:r>
      <w:r>
        <w:rPr>
          <w:rFonts w:ascii="Times New Roman" w:hAnsi="Times New Roman"/>
          <w:sz w:val="20"/>
        </w:rPr>
        <w:t xml:space="preserve"> allow for a canopy for each service. This next week the public cemetery districts will be discussing the opening of Kern County</w:t>
      </w:r>
      <w:r w:rsidR="00FD5D7A">
        <w:rPr>
          <w:rFonts w:ascii="Times New Roman" w:hAnsi="Times New Roman"/>
          <w:sz w:val="20"/>
        </w:rPr>
        <w:t xml:space="preserve"> after the COVID-19 scare</w:t>
      </w:r>
      <w:r>
        <w:rPr>
          <w:rFonts w:ascii="Times New Roman" w:hAnsi="Times New Roman"/>
          <w:sz w:val="20"/>
        </w:rPr>
        <w:t xml:space="preserve"> and what it means for our districts.</w:t>
      </w:r>
    </w:p>
    <w:p w14:paraId="4C789043" w14:textId="6C2A4A0F" w:rsidR="004D1845" w:rsidRPr="00FD5D7A" w:rsidRDefault="004D1845" w:rsidP="00FD5D7A">
      <w:pPr>
        <w:pStyle w:val="ManageIndent"/>
        <w:numPr>
          <w:ilvl w:val="0"/>
          <w:numId w:val="3"/>
        </w:numPr>
        <w:tabs>
          <w:tab w:val="clear" w:pos="450"/>
          <w:tab w:val="clear" w:pos="720"/>
          <w:tab w:val="clear" w:pos="1440"/>
          <w:tab w:val="clear" w:pos="7200"/>
        </w:tabs>
        <w:spacing w:after="120"/>
        <w:ind w:right="0"/>
        <w:jc w:val="left"/>
        <w:rPr>
          <w:rFonts w:ascii="Times New Roman" w:hAnsi="Times New Roman"/>
          <w:sz w:val="20"/>
        </w:rPr>
      </w:pPr>
      <w:r w:rsidRPr="00FD5D7A">
        <w:rPr>
          <w:rFonts w:ascii="Times New Roman" w:hAnsi="Times New Roman"/>
          <w:sz w:val="20"/>
        </w:rPr>
        <w:t>Manager Unruh explained the cancellation of Memorial Day for each cemetery. Th</w:t>
      </w:r>
      <w:r w:rsidR="00FD5D7A">
        <w:rPr>
          <w:rFonts w:ascii="Times New Roman" w:hAnsi="Times New Roman"/>
          <w:sz w:val="20"/>
        </w:rPr>
        <w:t>is</w:t>
      </w:r>
      <w:r w:rsidRPr="00FD5D7A">
        <w:rPr>
          <w:rFonts w:ascii="Times New Roman" w:hAnsi="Times New Roman"/>
          <w:sz w:val="20"/>
        </w:rPr>
        <w:t xml:space="preserve"> decision was made with the information available during the first week in May. At that </w:t>
      </w:r>
      <w:r w:rsidR="00FD5D7A" w:rsidRPr="00FD5D7A">
        <w:rPr>
          <w:rFonts w:ascii="Times New Roman" w:hAnsi="Times New Roman"/>
          <w:sz w:val="20"/>
        </w:rPr>
        <w:t xml:space="preserve">time, </w:t>
      </w:r>
      <w:r w:rsidRPr="00FD5D7A">
        <w:rPr>
          <w:rFonts w:ascii="Times New Roman" w:hAnsi="Times New Roman"/>
          <w:sz w:val="20"/>
        </w:rPr>
        <w:t xml:space="preserve">the state and county were still closed, and it was felt that to have a large event would be inadvisable. The grounds will still be cleaned up and small flags placed on each veteran’s grave. </w:t>
      </w:r>
    </w:p>
    <w:p w14:paraId="477D9C66" w14:textId="37EE057A" w:rsidR="004D1845" w:rsidRDefault="004D1845">
      <w:pPr>
        <w:pStyle w:val="MinuteTitle"/>
        <w:rPr>
          <w:rFonts w:ascii="Times New Roman" w:hAnsi="Times New Roman"/>
          <w:sz w:val="20"/>
        </w:rPr>
      </w:pPr>
      <w:r>
        <w:rPr>
          <w:rFonts w:ascii="Times New Roman" w:hAnsi="Times New Roman"/>
          <w:sz w:val="20"/>
        </w:rPr>
        <w:t>Employee Negotiations</w:t>
      </w:r>
    </w:p>
    <w:p w14:paraId="4154E84C" w14:textId="020DECFA" w:rsidR="004D1845" w:rsidRDefault="004D1845" w:rsidP="004D1845">
      <w:pPr>
        <w:pStyle w:val="Text1"/>
      </w:pPr>
      <w:r>
        <w:t xml:space="preserve">Our current MOU is over on June 30, 2020 and Chairman Braun appointed Trustee Banks to work with Manager Unruh and Superintendent Carender to bring together a </w:t>
      </w:r>
      <w:r w:rsidR="0063699B">
        <w:t xml:space="preserve">multi-year MOU for the staff. If possible, the agreement is to be brought to the board for ratification at the July meeting. </w:t>
      </w:r>
    </w:p>
    <w:p w14:paraId="4784973A" w14:textId="77777777" w:rsidR="0063699B" w:rsidRPr="004D1845" w:rsidRDefault="0063699B" w:rsidP="004D1845">
      <w:pPr>
        <w:pStyle w:val="Text1"/>
      </w:pPr>
    </w:p>
    <w:p w14:paraId="68C8AB7C" w14:textId="59679A7A" w:rsidR="0063699B" w:rsidRDefault="0063699B">
      <w:pPr>
        <w:pStyle w:val="MinuteTitle"/>
        <w:rPr>
          <w:rFonts w:ascii="Times New Roman" w:hAnsi="Times New Roman"/>
          <w:sz w:val="20"/>
        </w:rPr>
      </w:pPr>
      <w:r>
        <w:rPr>
          <w:rFonts w:ascii="Times New Roman" w:hAnsi="Times New Roman"/>
          <w:sz w:val="20"/>
        </w:rPr>
        <w:t>Approval of Biennial Conflict of Interest Code</w:t>
      </w:r>
    </w:p>
    <w:p w14:paraId="769E2564" w14:textId="3DE295DF" w:rsidR="0063699B" w:rsidRDefault="0063699B" w:rsidP="0063699B">
      <w:pPr>
        <w:pStyle w:val="Text1"/>
      </w:pPr>
      <w:r>
        <w:t xml:space="preserve">California Code section 87306.5 requires that every local agency review their Conflict of Interest Code every other year. This review starts with each body reviewing their current code and making any necessary adjustments. The County of Kern Board of Supervisors are our code reviewing body and </w:t>
      </w:r>
      <w:r w:rsidR="00BD7B3B">
        <w:t>our</w:t>
      </w:r>
      <w:r>
        <w:t xml:space="preserve"> code with any changes will be sent to them. </w:t>
      </w:r>
    </w:p>
    <w:p w14:paraId="3E056499" w14:textId="5089FF67" w:rsidR="0063699B" w:rsidRDefault="0063699B" w:rsidP="0063699B">
      <w:pPr>
        <w:pStyle w:val="Text1"/>
      </w:pPr>
      <w:r>
        <w:t xml:space="preserve">The board discussed the current code and it was determined that it should stay the same. No changes were deemed to be necessary at this time. </w:t>
      </w:r>
    </w:p>
    <w:p w14:paraId="5E819D19" w14:textId="54B9C9F5" w:rsidR="0063699B" w:rsidRPr="0063699B" w:rsidRDefault="0063699B" w:rsidP="0063699B">
      <w:pPr>
        <w:pStyle w:val="Motion"/>
      </w:pPr>
      <w:r>
        <w:lastRenderedPageBreak/>
        <w:t xml:space="preserve">The motion to authorize the Conflict of Interest Code for the </w:t>
      </w:r>
      <w:r w:rsidR="00BD7B3B">
        <w:t>Kern County Cemetery District</w:t>
      </w:r>
      <w:r>
        <w:t xml:space="preserve">s to remain the same and </w:t>
      </w:r>
      <w:r w:rsidR="00BD7B3B">
        <w:t>the</w:t>
      </w:r>
      <w:r>
        <w:t xml:space="preserve"> manager to send this review to the County of Kern Board of Supervisor</w:t>
      </w:r>
      <w:r w:rsidR="00BD7B3B">
        <w:t xml:space="preserve"> was made by Trustee Ezell and seconded by Trustee Banks. </w:t>
      </w:r>
      <w:r>
        <w:t>Roll call vote: Banks – Ay</w:t>
      </w:r>
      <w:r w:rsidR="00FD5D7A">
        <w:t>,</w:t>
      </w:r>
      <w:r>
        <w:t xml:space="preserve"> Ezell – Aye</w:t>
      </w:r>
      <w:r w:rsidR="00FD5D7A">
        <w:t>,</w:t>
      </w:r>
      <w:r>
        <w:t xml:space="preserve"> Braun – Aye</w:t>
      </w:r>
      <w:r w:rsidR="00FD5D7A">
        <w:t>;</w:t>
      </w:r>
      <w:r>
        <w:t xml:space="preserve"> unanimous. </w:t>
      </w:r>
    </w:p>
    <w:p w14:paraId="22504EA8" w14:textId="66488FA6" w:rsidR="0063699B" w:rsidRDefault="0063699B">
      <w:pPr>
        <w:pStyle w:val="MinuteTitle"/>
        <w:rPr>
          <w:rFonts w:ascii="Times New Roman" w:hAnsi="Times New Roman"/>
          <w:sz w:val="20"/>
        </w:rPr>
      </w:pPr>
      <w:r>
        <w:rPr>
          <w:rFonts w:ascii="Times New Roman" w:hAnsi="Times New Roman"/>
          <w:sz w:val="20"/>
        </w:rPr>
        <w:t>Administrative Policy Changes</w:t>
      </w:r>
    </w:p>
    <w:p w14:paraId="08BBC4C0" w14:textId="28A502F3" w:rsidR="0063699B" w:rsidRDefault="0063699B" w:rsidP="0063699B">
      <w:pPr>
        <w:pStyle w:val="Text1"/>
      </w:pPr>
      <w:r>
        <w:t xml:space="preserve">This review is the final action to accept the changes made at a previous open board meeting. The only changes made were non-substantive changes that clarified the intent. </w:t>
      </w:r>
    </w:p>
    <w:p w14:paraId="54AA5BCE" w14:textId="0A89FEC1" w:rsidR="0063699B" w:rsidRPr="0063699B" w:rsidRDefault="00867FEB" w:rsidP="00867FEB">
      <w:pPr>
        <w:pStyle w:val="Motion"/>
      </w:pPr>
      <w:r>
        <w:t xml:space="preserve">The motion to accept the Administrative Policy changes was made by Trustee Ezell and seconded by Trustee Braun. Roll Call vote: Banks – Aye, Ezell – Aye, Braun – Aye; unanimous. </w:t>
      </w:r>
    </w:p>
    <w:p w14:paraId="4E3974DB" w14:textId="66A46C3F" w:rsidR="00867FEB" w:rsidRDefault="00867FEB">
      <w:pPr>
        <w:pStyle w:val="MinuteTitle"/>
        <w:rPr>
          <w:rFonts w:ascii="Times New Roman" w:hAnsi="Times New Roman"/>
          <w:sz w:val="20"/>
        </w:rPr>
      </w:pPr>
      <w:r>
        <w:rPr>
          <w:rFonts w:ascii="Times New Roman" w:hAnsi="Times New Roman"/>
          <w:sz w:val="20"/>
        </w:rPr>
        <w:t>No Cash Acceptance Policy</w:t>
      </w:r>
    </w:p>
    <w:p w14:paraId="4CD9AA04" w14:textId="6C31615F" w:rsidR="00867FEB" w:rsidRDefault="00867FEB" w:rsidP="00867FEB">
      <w:pPr>
        <w:pStyle w:val="Text1"/>
      </w:pPr>
      <w:r>
        <w:t xml:space="preserve">The board reviewed the possibility to stop accepting cash as a form of payment for at-need burials and pre-need burial plans. The intent is the need to be accountable to our staff who is currently accepting cash payments and having them in the offices. This potentially creates the possibility of theft by persons and may make the staff vulnerable and the office susceptible to break-ins. </w:t>
      </w:r>
    </w:p>
    <w:p w14:paraId="6CE9943D" w14:textId="12AA7EBD" w:rsidR="00867FEB" w:rsidRDefault="00867FEB" w:rsidP="00867FEB">
      <w:pPr>
        <w:pStyle w:val="Text1"/>
      </w:pPr>
      <w:r>
        <w:t xml:space="preserve">Manager Unruh brought to the board a policy change that was reviewed. This change included the following. </w:t>
      </w:r>
    </w:p>
    <w:p w14:paraId="1B527E8A" w14:textId="77777777" w:rsidR="00867FEB" w:rsidRDefault="00867FEB" w:rsidP="00867FEB">
      <w:pPr>
        <w:pStyle w:val="Text1"/>
      </w:pPr>
    </w:p>
    <w:p w14:paraId="41C8C595" w14:textId="57E8DC26" w:rsidR="00867FEB" w:rsidRPr="00867FEB" w:rsidRDefault="00867FEB" w:rsidP="00867FEB">
      <w:pPr>
        <w:pStyle w:val="Text1"/>
        <w:ind w:left="360" w:right="540"/>
        <w:rPr>
          <w:i/>
          <w:iCs/>
        </w:rPr>
      </w:pPr>
      <w:r w:rsidRPr="00867FEB">
        <w:rPr>
          <w:i/>
          <w:iCs/>
        </w:rPr>
        <w:t xml:space="preserve">To properly secure payments and being mindful for the safety of our staff and offices, the Kern County Cemetery District will no longer accept cash payments at the Shafter and Wasco Cemetery offices. </w:t>
      </w:r>
    </w:p>
    <w:p w14:paraId="4E50BC58" w14:textId="77777777" w:rsidR="00867FEB" w:rsidRPr="00867FEB" w:rsidRDefault="00867FEB" w:rsidP="00867FEB">
      <w:pPr>
        <w:pStyle w:val="Text1"/>
        <w:ind w:left="360" w:right="540"/>
        <w:rPr>
          <w:i/>
          <w:iCs/>
        </w:rPr>
      </w:pPr>
    </w:p>
    <w:p w14:paraId="0A56664C" w14:textId="768592D8" w:rsidR="00867FEB" w:rsidRPr="00867FEB" w:rsidRDefault="00867FEB" w:rsidP="00867FEB">
      <w:pPr>
        <w:pStyle w:val="Text1"/>
        <w:ind w:left="360" w:right="540"/>
        <w:rPr>
          <w:i/>
          <w:iCs/>
        </w:rPr>
      </w:pPr>
      <w:r w:rsidRPr="00867FEB">
        <w:rPr>
          <w:i/>
          <w:iCs/>
        </w:rPr>
        <w:t>Payment must be in the form of a mortuary check, cashier check, money order, credit, or debit card for all at-need burial payments and pre-need contract payments. Personal checks will be accepted for at-need burials with proper identification. Personal or auto pay checks may be used for pre-need payments.</w:t>
      </w:r>
    </w:p>
    <w:p w14:paraId="3D7165C9" w14:textId="2F9F1B6C" w:rsidR="00867FEB" w:rsidRDefault="00867FEB" w:rsidP="00867FEB">
      <w:pPr>
        <w:pStyle w:val="Text1"/>
      </w:pPr>
    </w:p>
    <w:p w14:paraId="321090D0" w14:textId="3F74E621" w:rsidR="00867FEB" w:rsidRDefault="00867FEB" w:rsidP="00867FEB">
      <w:pPr>
        <w:pStyle w:val="Text1"/>
      </w:pPr>
      <w:r>
        <w:t xml:space="preserve">This was reviewed and will be brought back to the board for final discussion and </w:t>
      </w:r>
      <w:r w:rsidR="00BD7B3B">
        <w:t xml:space="preserve">possible </w:t>
      </w:r>
      <w:r>
        <w:t xml:space="preserve">acceptance. No action taken. </w:t>
      </w:r>
    </w:p>
    <w:p w14:paraId="3DF56875" w14:textId="77777777" w:rsidR="00867FEB" w:rsidRPr="00867FEB" w:rsidRDefault="00867FEB" w:rsidP="00867FEB">
      <w:pPr>
        <w:pStyle w:val="Text1"/>
      </w:pPr>
    </w:p>
    <w:p w14:paraId="36254F19" w14:textId="0E69CF36" w:rsidR="00867FEB" w:rsidRDefault="00867FEB">
      <w:pPr>
        <w:pStyle w:val="MinuteTitle"/>
        <w:rPr>
          <w:rFonts w:ascii="Times New Roman" w:hAnsi="Times New Roman"/>
          <w:sz w:val="20"/>
        </w:rPr>
      </w:pPr>
      <w:r>
        <w:rPr>
          <w:rFonts w:ascii="Times New Roman" w:hAnsi="Times New Roman"/>
          <w:sz w:val="20"/>
        </w:rPr>
        <w:t>Investment Update</w:t>
      </w:r>
    </w:p>
    <w:p w14:paraId="0F83AFA7" w14:textId="77777777" w:rsidR="008C739D" w:rsidRDefault="00867FEB" w:rsidP="00867FEB">
      <w:pPr>
        <w:pStyle w:val="Text1"/>
      </w:pPr>
      <w:r>
        <w:t xml:space="preserve">Manger Unruh brought the purchase of investments that were authorized at the April </w:t>
      </w:r>
      <w:r w:rsidR="008C739D">
        <w:t>regular board meeting. Due to the nature of receiving information a week prior to authorization and the time to get the information to our investment broker, we were unable to get the same investments as discussed. At that time manager Unruh decided to put to investments into one offering which in effect placed the district 6.32% over the commercial bond allowance.</w:t>
      </w:r>
    </w:p>
    <w:p w14:paraId="3FDC2A57" w14:textId="1E3119DD" w:rsidR="008C739D" w:rsidRDefault="008C739D" w:rsidP="00867FEB">
      <w:pPr>
        <w:pStyle w:val="Text1"/>
      </w:pPr>
      <w:r>
        <w:t xml:space="preserve">Unruh asked the board to authorize allowing for a 10% increase </w:t>
      </w:r>
      <w:r w:rsidR="00052D74">
        <w:t>of our portfolio due to</w:t>
      </w:r>
      <w:r>
        <w:t xml:space="preserve"> </w:t>
      </w:r>
      <w:r w:rsidR="00052D74">
        <w:t>this</w:t>
      </w:r>
      <w:r>
        <w:t xml:space="preserve"> commercial bond investment</w:t>
      </w:r>
      <w:r w:rsidR="009A0374">
        <w:t>. This allowance would be</w:t>
      </w:r>
      <w:r>
        <w:t xml:space="preserve"> for the term of th</w:t>
      </w:r>
      <w:r w:rsidR="009A0374">
        <w:t xml:space="preserve">is </w:t>
      </w:r>
      <w:r>
        <w:t xml:space="preserve">investment. </w:t>
      </w:r>
    </w:p>
    <w:p w14:paraId="5488F9DD" w14:textId="47DED31A" w:rsidR="00FD5D7A" w:rsidRDefault="008C739D" w:rsidP="00352FC8">
      <w:pPr>
        <w:pStyle w:val="Motion"/>
      </w:pPr>
      <w:r>
        <w:t xml:space="preserve">The motion was made by Trustee Banks and seconded by Trustee Ezell to allow for the commercial bond investment to be 10% over the 30% currently allowed by our investment policy for a 40% allowance for the term of the commercial bond investment. Roll Call vote: Banks </w:t>
      </w:r>
      <w:r w:rsidR="00FD5D7A">
        <w:t>–</w:t>
      </w:r>
      <w:r>
        <w:t xml:space="preserve"> Aye</w:t>
      </w:r>
      <w:r w:rsidR="00FD5D7A">
        <w:t xml:space="preserve">, Ezell – Aye, Braun – Aye; unanimous. </w:t>
      </w:r>
    </w:p>
    <w:p w14:paraId="46FD2A51" w14:textId="77777777" w:rsidR="00352FC8" w:rsidRDefault="00352FC8">
      <w:pPr>
        <w:pStyle w:val="MinuteTitle"/>
        <w:rPr>
          <w:rFonts w:ascii="Times New Roman" w:hAnsi="Times New Roman"/>
          <w:sz w:val="20"/>
        </w:rPr>
      </w:pPr>
    </w:p>
    <w:p w14:paraId="21B4FA12" w14:textId="77777777" w:rsidR="00352FC8" w:rsidRDefault="00352FC8">
      <w:pPr>
        <w:pStyle w:val="MinuteTitle"/>
        <w:rPr>
          <w:rFonts w:ascii="Times New Roman" w:hAnsi="Times New Roman"/>
          <w:sz w:val="20"/>
        </w:rPr>
      </w:pPr>
    </w:p>
    <w:p w14:paraId="6C43B00E" w14:textId="794D3346" w:rsidR="00FD5D7A" w:rsidRDefault="00FD5D7A">
      <w:pPr>
        <w:pStyle w:val="MinuteTitle"/>
        <w:rPr>
          <w:rFonts w:ascii="Times New Roman" w:hAnsi="Times New Roman"/>
          <w:sz w:val="20"/>
        </w:rPr>
      </w:pPr>
      <w:r>
        <w:rPr>
          <w:rFonts w:ascii="Times New Roman" w:hAnsi="Times New Roman"/>
          <w:sz w:val="20"/>
        </w:rPr>
        <w:lastRenderedPageBreak/>
        <w:t>Trustee Comments</w:t>
      </w:r>
    </w:p>
    <w:p w14:paraId="13B8D904" w14:textId="5CB9FED0" w:rsidR="00FD5D7A" w:rsidRDefault="00FD5D7A" w:rsidP="00FD5D7A">
      <w:pPr>
        <w:pStyle w:val="Text1"/>
      </w:pPr>
      <w:r>
        <w:t>Trustee Banks commented on the hard work that the staff has been doing to prepare for Memorial Day during this COVID-19 problem</w:t>
      </w:r>
      <w:r w:rsidR="009A0374">
        <w:t>.</w:t>
      </w:r>
    </w:p>
    <w:p w14:paraId="3BACB5D8" w14:textId="71803658" w:rsidR="00FD5D7A" w:rsidRDefault="00FD5D7A" w:rsidP="00FD5D7A">
      <w:pPr>
        <w:pStyle w:val="Text1"/>
      </w:pPr>
      <w:r>
        <w:t xml:space="preserve">Trustee Ezell stated his concern with the upcoming budget with the loss of revenue in </w:t>
      </w:r>
      <w:r w:rsidR="009A0374">
        <w:t>our</w:t>
      </w:r>
      <w:r>
        <w:t xml:space="preserve"> property tax received by the district.</w:t>
      </w:r>
    </w:p>
    <w:p w14:paraId="46E3CC2E" w14:textId="5DF8C353" w:rsidR="00FD5D7A" w:rsidRDefault="00FD5D7A" w:rsidP="00FD5D7A">
      <w:pPr>
        <w:pStyle w:val="Text1"/>
      </w:pPr>
      <w:r>
        <w:t xml:space="preserve">Chairman Braun expressed concern with the possibility of the state taking our money that we currently have with the county in various funds as they continue to determine their deficit. </w:t>
      </w:r>
    </w:p>
    <w:p w14:paraId="2B6A2065" w14:textId="5136A3B2" w:rsidR="00FD5D7A" w:rsidRPr="00FD5D7A" w:rsidRDefault="00FD5D7A" w:rsidP="00FD5D7A">
      <w:pPr>
        <w:pStyle w:val="Text1"/>
      </w:pPr>
      <w:r>
        <w:t xml:space="preserve">Manager Unruh stated that the board will be taking a first look at the upcoming budget at the next board meeting and that we received more in the April property tax assessment than was expected. This in turn will give the district a good start in the next fiscal year. </w:t>
      </w:r>
    </w:p>
    <w:p w14:paraId="723AE99A" w14:textId="77777777" w:rsidR="00FD5D7A" w:rsidRPr="00FD5D7A" w:rsidRDefault="00FD5D7A" w:rsidP="00FD5D7A">
      <w:pPr>
        <w:pStyle w:val="Text1"/>
      </w:pPr>
    </w:p>
    <w:p w14:paraId="2B1E687E" w14:textId="71B5F34C" w:rsidR="001C7029" w:rsidRDefault="001C7029">
      <w:pPr>
        <w:pStyle w:val="MinuteTitle"/>
        <w:rPr>
          <w:rFonts w:ascii="Times New Roman" w:hAnsi="Times New Roman"/>
          <w:sz w:val="20"/>
        </w:rPr>
      </w:pPr>
      <w:r>
        <w:rPr>
          <w:rFonts w:ascii="Times New Roman" w:hAnsi="Times New Roman"/>
          <w:sz w:val="20"/>
        </w:rPr>
        <w:t>Adjournment</w:t>
      </w:r>
    </w:p>
    <w:p w14:paraId="489B6B1C" w14:textId="51229087" w:rsidR="001C7029" w:rsidRDefault="001C7029">
      <w:pPr>
        <w:pStyle w:val="Text1"/>
      </w:pPr>
      <w:r>
        <w:t xml:space="preserve">The meeting was adjourned at </w:t>
      </w:r>
      <w:r w:rsidR="00FD5D7A">
        <w:t>12:41</w:t>
      </w:r>
      <w:r>
        <w:t xml:space="preserve"> by </w:t>
      </w:r>
      <w:r w:rsidR="00C32E11">
        <w:t>Chairman Braun.</w:t>
      </w:r>
      <w:r w:rsidR="00D706C7">
        <w:t xml:space="preserve"> </w:t>
      </w:r>
      <w:r>
        <w:t xml:space="preserve">The next regular meeting is scheduled for </w:t>
      </w:r>
      <w:r w:rsidR="00FD5D7A">
        <w:t>June 18</w:t>
      </w:r>
      <w:r>
        <w:t>, 20</w:t>
      </w:r>
      <w:r w:rsidR="00676263">
        <w:t>20</w:t>
      </w:r>
      <w:r>
        <w:t>.</w:t>
      </w:r>
    </w:p>
    <w:p w14:paraId="0D68FA00" w14:textId="77777777" w:rsidR="001C7029" w:rsidRDefault="001C70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0F4B89E6" w14:textId="77777777" w:rsidR="001C7029" w:rsidRDefault="001C7029">
      <w:pPr>
        <w:pStyle w:val="Text1"/>
        <w:ind w:firstLine="0"/>
      </w:pPr>
      <w:r>
        <w:t>Signed,</w:t>
      </w:r>
    </w:p>
    <w:p w14:paraId="5FF6035C" w14:textId="77777777" w:rsidR="001C7029" w:rsidRDefault="001C7029">
      <w:pPr>
        <w:widowControl w:val="0"/>
        <w:tabs>
          <w:tab w:val="left" w:pos="360"/>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pPr>
    </w:p>
    <w:p w14:paraId="7BEBD335" w14:textId="77777777" w:rsidR="001C7029" w:rsidRDefault="001C7029">
      <w:pPr>
        <w:pStyle w:val="Text1"/>
      </w:pPr>
    </w:p>
    <w:p w14:paraId="2112A2F3" w14:textId="77777777" w:rsidR="001C7029" w:rsidRDefault="001C7029">
      <w:pPr>
        <w:pStyle w:val="Text1"/>
      </w:pPr>
    </w:p>
    <w:p w14:paraId="63020025" w14:textId="77777777" w:rsidR="001C7029" w:rsidRDefault="001C7029">
      <w:pPr>
        <w:pStyle w:val="Text1"/>
        <w:ind w:firstLine="0"/>
      </w:pPr>
      <w:r>
        <w:t>Timothy W. Unruh</w:t>
      </w:r>
    </w:p>
    <w:p w14:paraId="5ECC6A4D" w14:textId="77777777" w:rsidR="001C7029" w:rsidRDefault="001C7029">
      <w:pPr>
        <w:pStyle w:val="Text1"/>
        <w:ind w:firstLine="0"/>
      </w:pPr>
      <w:r>
        <w:t>District Manager</w:t>
      </w:r>
    </w:p>
    <w:sectPr w:rsidR="001C7029" w:rsidSect="00446B81">
      <w:headerReference w:type="default" r:id="rId7"/>
      <w:pgSz w:w="12240" w:h="15840"/>
      <w:pgMar w:top="1714"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4A718" w14:textId="77777777" w:rsidR="007071B8" w:rsidRDefault="007071B8">
      <w:r>
        <w:separator/>
      </w:r>
    </w:p>
  </w:endnote>
  <w:endnote w:type="continuationSeparator" w:id="0">
    <w:p w14:paraId="5BEA8B77" w14:textId="77777777" w:rsidR="007071B8" w:rsidRDefault="0070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libri"/>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CF048" w14:textId="77777777" w:rsidR="007071B8" w:rsidRDefault="007071B8">
      <w:r>
        <w:separator/>
      </w:r>
    </w:p>
  </w:footnote>
  <w:footnote w:type="continuationSeparator" w:id="0">
    <w:p w14:paraId="1E8082E6" w14:textId="77777777" w:rsidR="007071B8" w:rsidRDefault="0070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F829" w14:textId="77777777" w:rsidR="001C7029" w:rsidRDefault="001C7029">
    <w:pPr>
      <w:pStyle w:val="Header"/>
    </w:pPr>
    <w:r>
      <w:t xml:space="preserve">Regular Board Meeting Minutes for </w:t>
    </w:r>
  </w:p>
  <w:p w14:paraId="3B382A24" w14:textId="34B311FA" w:rsidR="001C7029" w:rsidRDefault="004D1845">
    <w:pPr>
      <w:pStyle w:val="Header"/>
      <w:rPr>
        <w:rStyle w:val="PageNumber"/>
      </w:rPr>
    </w:pPr>
    <w:r>
      <w:rPr>
        <w:rStyle w:val="PageNumber"/>
      </w:rPr>
      <w:t>May 21, 2020</w:t>
    </w:r>
  </w:p>
  <w:p w14:paraId="74B57A78" w14:textId="77777777" w:rsidR="001C7029" w:rsidRDefault="001C7029">
    <w:pPr>
      <w:pStyle w:val="Header"/>
    </w:pPr>
    <w:r>
      <w:rPr>
        <w:rStyle w:val="PageNumber"/>
      </w:rPr>
      <w:t xml:space="preserve">Page </w:t>
    </w:r>
    <w:r w:rsidR="00446B81">
      <w:rPr>
        <w:rStyle w:val="PageNumber"/>
      </w:rPr>
      <w:fldChar w:fldCharType="begin"/>
    </w:r>
    <w:r>
      <w:rPr>
        <w:rStyle w:val="PageNumber"/>
      </w:rPr>
      <w:instrText xml:space="preserve"> PAGE </w:instrText>
    </w:r>
    <w:r w:rsidR="00446B81">
      <w:rPr>
        <w:rStyle w:val="PageNumber"/>
      </w:rPr>
      <w:fldChar w:fldCharType="separate"/>
    </w:r>
    <w:r w:rsidR="009A66EF">
      <w:rPr>
        <w:rStyle w:val="PageNumber"/>
        <w:noProof/>
      </w:rPr>
      <w:t>1</w:t>
    </w:r>
    <w:r w:rsidR="00446B81">
      <w:rPr>
        <w:rStyle w:val="PageNumber"/>
      </w:rPr>
      <w:fldChar w:fldCharType="end"/>
    </w:r>
  </w:p>
  <w:p w14:paraId="7128542A" w14:textId="77777777" w:rsidR="001C7029" w:rsidRDefault="001C7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706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4849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F6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5A6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898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06A7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84ED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C1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DC8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E6E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513DF"/>
    <w:multiLevelType w:val="hybridMultilevel"/>
    <w:tmpl w:val="2D9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690DC6"/>
    <w:multiLevelType w:val="singleLevel"/>
    <w:tmpl w:val="414C62E0"/>
    <w:lvl w:ilvl="0">
      <w:start w:val="1"/>
      <w:numFmt w:val="bullet"/>
      <w:lvlText w:val="."/>
      <w:lvlJc w:val="left"/>
      <w:pPr>
        <w:tabs>
          <w:tab w:val="num" w:pos="1444"/>
        </w:tabs>
        <w:ind w:left="1444" w:hanging="450"/>
      </w:pPr>
      <w:rPr>
        <w:rFonts w:ascii="ZapfDingbats" w:hAnsi="ZapfDingbats" w:hint="default"/>
      </w:rPr>
    </w:lvl>
  </w:abstractNum>
  <w:abstractNum w:abstractNumId="12" w15:restartNumberingAfterBreak="0">
    <w:nsid w:val="571D4059"/>
    <w:multiLevelType w:val="hybridMultilevel"/>
    <w:tmpl w:val="9896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0F42EA"/>
    <w:multiLevelType w:val="singleLevel"/>
    <w:tmpl w:val="8AC4FCEC"/>
    <w:lvl w:ilvl="0">
      <w:start w:val="1"/>
      <w:numFmt w:val="bullet"/>
      <w:lvlText w:val="."/>
      <w:lvlJc w:val="left"/>
      <w:pPr>
        <w:tabs>
          <w:tab w:val="num" w:pos="1444"/>
        </w:tabs>
        <w:ind w:left="1444" w:hanging="450"/>
      </w:pPr>
      <w:rPr>
        <w:rFonts w:ascii="ZapfDingbats" w:hAnsi="ZapfDingbats" w:hint="default"/>
      </w:rPr>
    </w:lvl>
  </w:abstractNum>
  <w:abstractNum w:abstractNumId="14" w15:restartNumberingAfterBreak="0">
    <w:nsid w:val="7FAF2AF7"/>
    <w:multiLevelType w:val="hybridMultilevel"/>
    <w:tmpl w:val="EED0219E"/>
    <w:lvl w:ilvl="0" w:tplc="04090001">
      <w:start w:val="1"/>
      <w:numFmt w:val="bullet"/>
      <w:lvlText w:val=""/>
      <w:lvlJc w:val="left"/>
      <w:pPr>
        <w:tabs>
          <w:tab w:val="num" w:pos="1714"/>
        </w:tabs>
        <w:ind w:left="1714"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num w:numId="1">
    <w:abstractNumId w:val="13"/>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DFE"/>
    <w:rsid w:val="00013059"/>
    <w:rsid w:val="0004131D"/>
    <w:rsid w:val="00052D74"/>
    <w:rsid w:val="00094DEB"/>
    <w:rsid w:val="00095583"/>
    <w:rsid w:val="001C7029"/>
    <w:rsid w:val="002218E2"/>
    <w:rsid w:val="00255CB4"/>
    <w:rsid w:val="003424CC"/>
    <w:rsid w:val="00352FC8"/>
    <w:rsid w:val="00446B81"/>
    <w:rsid w:val="004C5761"/>
    <w:rsid w:val="004D1845"/>
    <w:rsid w:val="0063699B"/>
    <w:rsid w:val="00662D2F"/>
    <w:rsid w:val="00676263"/>
    <w:rsid w:val="006C4C2B"/>
    <w:rsid w:val="006D7390"/>
    <w:rsid w:val="007071B8"/>
    <w:rsid w:val="00774095"/>
    <w:rsid w:val="00867FEB"/>
    <w:rsid w:val="008858EC"/>
    <w:rsid w:val="008C739D"/>
    <w:rsid w:val="00912B95"/>
    <w:rsid w:val="009A0374"/>
    <w:rsid w:val="009A66EF"/>
    <w:rsid w:val="009C30A6"/>
    <w:rsid w:val="00A0258A"/>
    <w:rsid w:val="00A06EC4"/>
    <w:rsid w:val="00A723DA"/>
    <w:rsid w:val="00AB2ADD"/>
    <w:rsid w:val="00B112DA"/>
    <w:rsid w:val="00BB2FCF"/>
    <w:rsid w:val="00BC2C31"/>
    <w:rsid w:val="00BD7B3B"/>
    <w:rsid w:val="00C32E11"/>
    <w:rsid w:val="00C631C6"/>
    <w:rsid w:val="00C6476F"/>
    <w:rsid w:val="00C85C47"/>
    <w:rsid w:val="00CA5D97"/>
    <w:rsid w:val="00D21FF9"/>
    <w:rsid w:val="00D706C7"/>
    <w:rsid w:val="00DF718F"/>
    <w:rsid w:val="00E15DFE"/>
    <w:rsid w:val="00F83E81"/>
    <w:rsid w:val="00FB7AAB"/>
    <w:rsid w:val="00FD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D281"/>
  <w15:docId w15:val="{C38C476D-CF2D-479E-B158-E6D4A713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81"/>
  </w:style>
  <w:style w:type="paragraph" w:styleId="Heading2">
    <w:name w:val="heading 2"/>
    <w:basedOn w:val="Normal"/>
    <w:next w:val="Normal"/>
    <w:link w:val="Heading2Char"/>
    <w:uiPriority w:val="9"/>
    <w:unhideWhenUsed/>
    <w:qFormat/>
    <w:rsid w:val="00C85C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ageIndent">
    <w:name w:val="ManageIndent"/>
    <w:basedOn w:val="Normal"/>
    <w:rsid w:val="00446B8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0" w:right="1440" w:hanging="450"/>
      <w:jc w:val="both"/>
    </w:pPr>
    <w:rPr>
      <w:rFonts w:ascii="Times" w:hAnsi="Times"/>
      <w:sz w:val="24"/>
    </w:rPr>
  </w:style>
  <w:style w:type="paragraph" w:customStyle="1" w:styleId="MinuteTitle">
    <w:name w:val="MinuteTitle"/>
    <w:basedOn w:val="Normal"/>
    <w:next w:val="Text1"/>
    <w:rsid w:val="00446B8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spacing w:after="120" w:line="360" w:lineRule="auto"/>
      <w:ind w:left="994" w:right="360" w:hanging="432"/>
      <w:jc w:val="center"/>
    </w:pPr>
    <w:rPr>
      <w:rFonts w:ascii="Times" w:hAnsi="Times"/>
      <w:sz w:val="24"/>
      <w:u w:val="single"/>
    </w:rPr>
  </w:style>
  <w:style w:type="paragraph" w:styleId="Header">
    <w:name w:val="header"/>
    <w:basedOn w:val="Normal"/>
    <w:semiHidden/>
    <w:rsid w:val="00446B81"/>
    <w:pPr>
      <w:tabs>
        <w:tab w:val="center" w:pos="4320"/>
        <w:tab w:val="right" w:pos="8640"/>
      </w:tabs>
    </w:pPr>
  </w:style>
  <w:style w:type="paragraph" w:styleId="Footer">
    <w:name w:val="footer"/>
    <w:basedOn w:val="Normal"/>
    <w:semiHidden/>
    <w:rsid w:val="00446B81"/>
    <w:pPr>
      <w:tabs>
        <w:tab w:val="center" w:pos="4320"/>
        <w:tab w:val="right" w:pos="8640"/>
      </w:tabs>
    </w:pPr>
  </w:style>
  <w:style w:type="character" w:styleId="PageNumber">
    <w:name w:val="page number"/>
    <w:basedOn w:val="DefaultParagraphFont"/>
    <w:semiHidden/>
    <w:rsid w:val="00446B81"/>
  </w:style>
  <w:style w:type="paragraph" w:customStyle="1" w:styleId="Motion">
    <w:name w:val="Motion"/>
    <w:basedOn w:val="Text1"/>
    <w:rsid w:val="003424CC"/>
    <w:pPr>
      <w:tabs>
        <w:tab w:val="left" w:pos="1440"/>
      </w:tabs>
      <w:spacing w:before="120" w:after="240"/>
      <w:ind w:left="1440" w:right="1440" w:firstLine="274"/>
    </w:pPr>
    <w:rPr>
      <w:i/>
    </w:rPr>
  </w:style>
  <w:style w:type="paragraph" w:customStyle="1" w:styleId="Text1">
    <w:name w:val="Text1"/>
    <w:basedOn w:val="Normal"/>
    <w:rsid w:val="00446B81"/>
    <w:pPr>
      <w:ind w:firstLine="270"/>
    </w:pPr>
  </w:style>
  <w:style w:type="character" w:customStyle="1" w:styleId="Heading2Char">
    <w:name w:val="Heading 2 Char"/>
    <w:basedOn w:val="DefaultParagraphFont"/>
    <w:link w:val="Heading2"/>
    <w:uiPriority w:val="9"/>
    <w:rsid w:val="00C85C4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the Regular Board Meeting</vt:lpstr>
    </vt:vector>
  </TitlesOfParts>
  <Company>KCCD1</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Board Meeting</dc:title>
  <dc:creator>Timothy W. Unruh</dc:creator>
  <cp:lastModifiedBy>Kern County Cemetery District Shafter</cp:lastModifiedBy>
  <cp:revision>2</cp:revision>
  <cp:lastPrinted>2012-04-19T22:44:00Z</cp:lastPrinted>
  <dcterms:created xsi:type="dcterms:W3CDTF">2020-05-21T22:12:00Z</dcterms:created>
  <dcterms:modified xsi:type="dcterms:W3CDTF">2020-05-21T22:12:00Z</dcterms:modified>
</cp:coreProperties>
</file>